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A9" w:rsidRPr="00CE7FC3" w:rsidRDefault="001A31A9" w:rsidP="001A31A9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E7FC3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>
            <wp:extent cx="100965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1A9" w:rsidRPr="00CE7FC3" w:rsidRDefault="001A31A9" w:rsidP="001A31A9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A31A9" w:rsidRPr="00CE7FC3" w:rsidRDefault="001A31A9" w:rsidP="001A3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СЕВЕРНАЯ ОСЕТИЯ-АЛАНИЯ</w:t>
      </w:r>
    </w:p>
    <w:p w:rsidR="001A31A9" w:rsidRPr="00CE7FC3" w:rsidRDefault="001A31A9" w:rsidP="001A3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ДИГОРСКОГО РАЙОНА -</w:t>
      </w:r>
    </w:p>
    <w:p w:rsidR="001A31A9" w:rsidRPr="00CE7FC3" w:rsidRDefault="001A31A9" w:rsidP="001A3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ПРЕДСЕДАТЕЛЬ СОБРАНИЯ ПРЕДСТАВИТЕЛЕЙ </w:t>
      </w:r>
    </w:p>
    <w:p w:rsidR="001A31A9" w:rsidRPr="00CE7FC3" w:rsidRDefault="001A31A9" w:rsidP="001A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A9" w:rsidRPr="00CE7FC3" w:rsidRDefault="001A31A9" w:rsidP="001A3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A31A9" w:rsidRPr="00CE7FC3" w:rsidRDefault="001A31A9" w:rsidP="001A31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tbl>
      <w:tblPr>
        <w:tblW w:w="0" w:type="auto"/>
        <w:tblLook w:val="04A0"/>
      </w:tblPr>
      <w:tblGrid>
        <w:gridCol w:w="3309"/>
        <w:gridCol w:w="3265"/>
        <w:gridCol w:w="3279"/>
      </w:tblGrid>
      <w:tr w:rsidR="001A31A9" w:rsidRPr="00CE7FC3" w:rsidTr="00A813DC">
        <w:tc>
          <w:tcPr>
            <w:tcW w:w="3309" w:type="dxa"/>
          </w:tcPr>
          <w:p w:rsidR="001A31A9" w:rsidRPr="00CE7FC3" w:rsidRDefault="001A31A9" w:rsidP="000E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65" w:type="dxa"/>
          </w:tcPr>
          <w:p w:rsidR="001A31A9" w:rsidRPr="00CE7FC3" w:rsidRDefault="001A31A9" w:rsidP="000E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9" w:type="dxa"/>
          </w:tcPr>
          <w:p w:rsidR="001A31A9" w:rsidRPr="00CE7FC3" w:rsidRDefault="001A31A9" w:rsidP="00A8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Дигора</w:t>
            </w:r>
          </w:p>
        </w:tc>
      </w:tr>
      <w:tr w:rsidR="001A31A9" w:rsidRPr="00CE7FC3" w:rsidTr="00A813DC">
        <w:tc>
          <w:tcPr>
            <w:tcW w:w="3309" w:type="dxa"/>
          </w:tcPr>
          <w:p w:rsidR="001A31A9" w:rsidRPr="00CE7FC3" w:rsidRDefault="001A31A9" w:rsidP="00A8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5" w:type="dxa"/>
          </w:tcPr>
          <w:p w:rsidR="001A31A9" w:rsidRPr="00CE7FC3" w:rsidRDefault="001A31A9" w:rsidP="00A8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9" w:type="dxa"/>
          </w:tcPr>
          <w:p w:rsidR="001A31A9" w:rsidRPr="00CE7FC3" w:rsidRDefault="001A31A9" w:rsidP="00A8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A31A9" w:rsidRPr="00CE7FC3" w:rsidRDefault="001A31A9" w:rsidP="001A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A9" w:rsidRDefault="001A31A9" w:rsidP="000E5135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0E5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орядка, </w:t>
      </w:r>
      <w:r w:rsidRPr="001A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антикоррупционной экспертизы нормативных правовых актов (проектов нормативных правовых актов)</w:t>
      </w:r>
      <w:r w:rsidR="000E5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31A9" w:rsidRPr="00CE7FC3" w:rsidRDefault="001A31A9" w:rsidP="001A31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31A9" w:rsidRPr="00CE7FC3" w:rsidRDefault="001A31A9" w:rsidP="001A31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31A9" w:rsidRPr="00CE7FC3" w:rsidRDefault="001A31A9" w:rsidP="001A31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A31A9" w:rsidRPr="00CE7FC3" w:rsidRDefault="001A31A9" w:rsidP="001A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A9" w:rsidRDefault="001A31A9" w:rsidP="001A31A9">
      <w:pPr>
        <w:pStyle w:val="a3"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A9" w:rsidRDefault="001A31A9" w:rsidP="001A31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1A3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антикоррупционной экспертизы нормативных правовых актов (проектов нормативных правовых актов)</w:t>
      </w:r>
      <w:r w:rsidR="000E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1A9" w:rsidRDefault="001A31A9" w:rsidP="001A31A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A9" w:rsidRPr="00A01680" w:rsidRDefault="001A31A9" w:rsidP="001A31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обнародования и подлежит размещению н</w:t>
      </w:r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proofErr w:type="spellStart"/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A31A9" w:rsidRPr="00A01680" w:rsidRDefault="001A31A9" w:rsidP="001A31A9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A9" w:rsidRPr="00A01680" w:rsidRDefault="001A31A9" w:rsidP="001A31A9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A9" w:rsidRPr="00CE7FC3" w:rsidRDefault="001A31A9" w:rsidP="001A31A9">
      <w:pPr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1A9" w:rsidRPr="00CE7FC3" w:rsidRDefault="001A31A9" w:rsidP="001A31A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A9" w:rsidRPr="00CE7FC3" w:rsidRDefault="001A31A9" w:rsidP="001A31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1A9" w:rsidRPr="00CE7FC3" w:rsidRDefault="001A31A9" w:rsidP="001A31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</w:t>
      </w:r>
      <w:proofErr w:type="spellStart"/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Дигорского</w:t>
      </w:r>
      <w:proofErr w:type="spellEnd"/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-</w:t>
      </w:r>
    </w:p>
    <w:p w:rsidR="001A31A9" w:rsidRDefault="001A31A9" w:rsidP="001A31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Собрания представителей                                        </w:t>
      </w:r>
      <w:proofErr w:type="spellStart"/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Марзоев</w:t>
      </w:r>
      <w:proofErr w:type="spellEnd"/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К.В.</w:t>
      </w:r>
    </w:p>
    <w:p w:rsidR="0012573C" w:rsidRDefault="0012573C" w:rsidP="001A31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3C" w:rsidRDefault="0012573C" w:rsidP="001A31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3C" w:rsidRDefault="0012573C" w:rsidP="001A31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3C" w:rsidRDefault="0012573C" w:rsidP="001A31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3C" w:rsidRPr="00CE0B81" w:rsidRDefault="0012573C" w:rsidP="0012573C">
      <w:pPr>
        <w:jc w:val="right"/>
        <w:rPr>
          <w:rFonts w:ascii="Times New Roman" w:hAnsi="Times New Roman" w:cs="Times New Roman"/>
          <w:b/>
        </w:rPr>
      </w:pPr>
      <w:r w:rsidRPr="00CE0B81">
        <w:rPr>
          <w:rFonts w:ascii="Times New Roman" w:hAnsi="Times New Roman" w:cs="Times New Roman"/>
          <w:b/>
        </w:rPr>
        <w:lastRenderedPageBreak/>
        <w:t>Приложение № 1</w:t>
      </w:r>
    </w:p>
    <w:p w:rsidR="0012573C" w:rsidRPr="00CE0B81" w:rsidRDefault="0012573C" w:rsidP="0012573C">
      <w:pPr>
        <w:spacing w:after="0"/>
        <w:jc w:val="right"/>
        <w:rPr>
          <w:rFonts w:ascii="Times New Roman" w:hAnsi="Times New Roman" w:cs="Times New Roman"/>
        </w:rPr>
      </w:pPr>
      <w:r w:rsidRPr="00CE0B81">
        <w:rPr>
          <w:rFonts w:ascii="Times New Roman" w:hAnsi="Times New Roman" w:cs="Times New Roman"/>
        </w:rPr>
        <w:t xml:space="preserve">к постановлению Главы </w:t>
      </w:r>
    </w:p>
    <w:p w:rsidR="0012573C" w:rsidRPr="00CE0B81" w:rsidRDefault="0012573C" w:rsidP="001257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E0B81">
        <w:rPr>
          <w:rFonts w:ascii="Times New Roman" w:hAnsi="Times New Roman" w:cs="Times New Roman"/>
        </w:rPr>
        <w:t>Дигорского</w:t>
      </w:r>
      <w:proofErr w:type="spellEnd"/>
      <w:r w:rsidRPr="00CE0B81">
        <w:rPr>
          <w:rFonts w:ascii="Times New Roman" w:hAnsi="Times New Roman" w:cs="Times New Roman"/>
        </w:rPr>
        <w:t xml:space="preserve"> района</w:t>
      </w:r>
    </w:p>
    <w:p w:rsidR="0012573C" w:rsidRPr="00CE0B81" w:rsidRDefault="0012573C" w:rsidP="0012573C">
      <w:pPr>
        <w:jc w:val="right"/>
        <w:rPr>
          <w:rFonts w:ascii="Times New Roman" w:hAnsi="Times New Roman" w:cs="Times New Roman"/>
          <w:b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E0B81">
        <w:rPr>
          <w:rFonts w:ascii="Times New Roman" w:hAnsi="Times New Roman" w:cs="Times New Roman"/>
          <w:b/>
        </w:rPr>
        <w:t>от 26 ноября  № 11</w:t>
      </w:r>
    </w:p>
    <w:p w:rsidR="0012573C" w:rsidRPr="00CE0B81" w:rsidRDefault="0012573C" w:rsidP="0012573C">
      <w:pPr>
        <w:jc w:val="right"/>
        <w:rPr>
          <w:rFonts w:ascii="Times New Roman" w:hAnsi="Times New Roman" w:cs="Times New Roman"/>
        </w:rPr>
      </w:pPr>
    </w:p>
    <w:p w:rsidR="0012573C" w:rsidRPr="00CE0B81" w:rsidRDefault="0012573C" w:rsidP="00125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8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2573C" w:rsidRPr="00CE0B81" w:rsidRDefault="0012573C" w:rsidP="00125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и проектов нормативных правовых актов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2573C" w:rsidRPr="00CE0B81" w:rsidRDefault="0012573C" w:rsidP="00125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 Статья 1. Общие положения.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B81">
        <w:rPr>
          <w:rFonts w:ascii="Times New Roman" w:hAnsi="Times New Roman" w:cs="Times New Roman"/>
          <w:sz w:val="28"/>
          <w:szCs w:val="28"/>
        </w:rPr>
        <w:t xml:space="preserve">1.Настоящий Порядок проведения антикоррупционной экспертизы нормативных правовых актов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и проектов нормативных правовых актов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(далее - Порядок) разработан в соответствии с Федеральным законом                  от 25 декабря 2008 г. № 273-ФЗ «О противодействии коррупции»,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Республики</w:t>
      </w:r>
      <w:proofErr w:type="gramEnd"/>
      <w:r w:rsidRPr="00CE0B81">
        <w:rPr>
          <w:rFonts w:ascii="Times New Roman" w:hAnsi="Times New Roman" w:cs="Times New Roman"/>
          <w:sz w:val="28"/>
          <w:szCs w:val="28"/>
        </w:rPr>
        <w:t xml:space="preserve"> Северная Осетия-Алания от 15 июня 2009 года № 16-РЗ «О противодействии коррупции в Республике Северная Осетия-Алания»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 (далее - Методика).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2.Основной задачей проведения антикоррупционной экспертизы нормативных правовых актов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района, проектов нормативных правовых актов</w:t>
      </w:r>
      <w:r w:rsidRPr="00CE0B81">
        <w:rPr>
          <w:rFonts w:ascii="Times New Roman" w:hAnsi="Times New Roman" w:cs="Times New Roman"/>
        </w:rPr>
        <w:t xml:space="preserve"> </w:t>
      </w:r>
      <w:r w:rsidRPr="00CE0B81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района, является выявление в них положений, способствующих созданию условий для проявления коррупции и предотвращения включения в нормативные правовые акты указанных положений.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3.Антикоррупционная экспертиза проводится с целью предупреждения и выявления при подготовке и принятии нормативных правовых актов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и проектов нормативных правовых актов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 коррупционных факторов 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норм.</w:t>
      </w:r>
    </w:p>
    <w:p w:rsidR="0012573C" w:rsidRPr="00CE0B81" w:rsidRDefault="0012573C" w:rsidP="0012573C">
      <w:pPr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CE0B81"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 проектов нормативных правовых                                                актов.</w:t>
      </w:r>
    </w:p>
    <w:p w:rsidR="0012573C" w:rsidRPr="00CE0B81" w:rsidRDefault="0012573C" w:rsidP="0012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>1.Антикоррупционная экспертиза проектов нормативных правовых актов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 проводится в два этапа: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>а) при разработке проекта правового акта - разработчиками проекта нормативного правового акта;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б) при проведении правовой (юридической) экспертизы проекта правового акта - юридическим отделом администрации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>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2. На первом этапе антикоррупционная экспертиза осуществляется при разработке проектов нормативных правовых актов в форме их анализа на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>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Анализ на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норм проектов нормативных правовых актов осуществляется их разработчиками в соответствии с Методикой.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Результатом анализа на содержание в проекте нормативных правовых актов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факторов при его разработке является вывод об отсутствии              в проекте нормативного правового акта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факторов, содержащихся в пояснительной записке разработчика к проекту нормативного правового акта.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3. На втором этапе, антикоррупционная экспертиза проектов нормативных правовых актов осуществляется юридическим отделом администрации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в рамках проведения правовой (юридической) экспертизы на этапе согласования проекта нормативного правового акта.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отношении поступивших                 в юридический отдел администрации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проектов нормативных правовых актов в срок не более 10 рабочих дней.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>По результатам антикоррупционной и правовой (юридической) экспертизы оформляется Заключение.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4. При положительном Заключении, после проведенной юридическим отделом администрации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экспертизы проекта нормативного правового акта, указанный проект вместе с Заключением направляется юридическим отделом администрации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разработчику проекта.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 проекта, получив Заключение, не позднее 1 рабочего дня готовит сопроводительное письмо и копию проекта нормативного правового акта, после чего передает в аппарат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района, который в этот же день направляет в прокуратуру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для проведения антикоррупционной экспертизы.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5. При отрицательном Заключении (выявлении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факторов), после проведенной юридическим отделом администрации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экспертизы, указанный проект нормативного правового акта вместе с Заключением направляется юридическим отделом администрации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разработчику проекта для устранения выявленных            недостатков путем их исключения из текста проекта нормативного правового акта.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После получения Заключения и проекта нормативного правового акта, разработчик проекта в течение 3 рабочих дней устраняет выявленные недостатки и направляет повторно проект нормативного правового акта в юридический отдел администрации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района. В дальнейшем, процедура проведения антикоррупционной экспертизы проводится в соответствии с пунктом 4 настоящего Порядка.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E0B81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актов, юридический отдел администрации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в течение 1 рабочего дня, соответствующего дню направления указанных проектов в   прокуратуру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района, направляет эти проекты для размещения на официальном сайте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в сети Интернет с указанием дат начала и окончания приема заключений по результатам независимой антикоррупционной экспертизы в отдел</w:t>
      </w:r>
      <w:r w:rsidRPr="00CE0B81">
        <w:rPr>
          <w:rFonts w:ascii="Times New Roman" w:hAnsi="Times New Roman" w:cs="Times New Roman"/>
        </w:rPr>
        <w:t xml:space="preserve"> </w:t>
      </w:r>
      <w:r w:rsidRPr="00CE0B8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CE0B81">
        <w:rPr>
          <w:rFonts w:ascii="Times New Roman" w:hAnsi="Times New Roman" w:cs="Times New Roman"/>
          <w:sz w:val="28"/>
          <w:szCs w:val="28"/>
        </w:rPr>
        <w:t xml:space="preserve"> электронных услуг и информатизации.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>7. Независимая антикоррупционная экспертиза проводится юридическими лицами и физическими лицами, аккредитованными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Методикой.</w:t>
      </w:r>
    </w:p>
    <w:p w:rsidR="0012573C" w:rsidRPr="00CE0B81" w:rsidRDefault="0012573C" w:rsidP="0012573C">
      <w:pPr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b/>
          <w:sz w:val="28"/>
          <w:szCs w:val="28"/>
        </w:rPr>
        <w:t>Статья 3.</w:t>
      </w:r>
      <w:r w:rsidRPr="00CE0B81"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  нормативных правовых актов.                                                             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1.Антикоррупционная экспертиза нормативных правовых актов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осуществляется по предметам их ведения при мониторинге применения нормативных правовых актов. Оценка нормативного правового акта проводится  во взаимосвязи с другими нормативными правовыми актами.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lastRenderedPageBreak/>
        <w:t xml:space="preserve">2. Антикоррупционная экспертиза действующих нормативных правовых актов на основании письменных обращений органов государственной власти, органов местного самоуправления, граждан и организаций с информацией о возможной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указанных актов проводится юридическим отделом администрации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в течение 20 календарных дней со дня поступления таких обращений в адрес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3. Итогом проведенной антикоррупционной экспертизы действующего правового акта являются выявленные в правовом акте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факторы или вывод об их отсутствии.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>4. Результат антикоррупционной экспертизы действующего правового акта оформляется в виде Заключения (Приложение № 2).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действующего правового акта, содержащее указание на выявленные в нормативном правовом акте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факторы, направляется главе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0B81">
        <w:rPr>
          <w:rFonts w:ascii="Times New Roman" w:hAnsi="Times New Roman" w:cs="Times New Roman"/>
          <w:sz w:val="28"/>
          <w:szCs w:val="28"/>
        </w:rPr>
        <w:t>района-председателю</w:t>
      </w:r>
      <w:proofErr w:type="spellEnd"/>
      <w:proofErr w:type="gramEnd"/>
      <w:r w:rsidRPr="00CE0B81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Выявление в действующем правовом акте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факторов является основанием для изменения или отмены действующего правового акта в установленном порядке.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>Антикоррупционная экспертиза не проводится в отношении отмененных или признанных утратившими силу нормативных правовых актов.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Главный специалист аппарата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района, а в его отсутствие - лицо, его замещающее, в течение 3 суток после принятия и вступления в законную силу нормативного правового акта направляет его в прокуратуру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для проведения антикоррупционной экспертизы.</w:t>
      </w:r>
    </w:p>
    <w:p w:rsidR="0012573C" w:rsidRPr="00CE0B81" w:rsidRDefault="0012573C" w:rsidP="0012573C">
      <w:pPr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CE0B81">
        <w:rPr>
          <w:rFonts w:ascii="Times New Roman" w:hAnsi="Times New Roman" w:cs="Times New Roman"/>
          <w:sz w:val="28"/>
          <w:szCs w:val="28"/>
        </w:rPr>
        <w:t xml:space="preserve"> Оформление и учет результатов антикоррупционной экспертизы.                                                                       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0B81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нормативных правовых актов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и проектов  нормативных правовых актов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района, составляется Заключение, в котором отражаются все выявленные положения, способствующие созданию условий для проявления коррупции, с указанием структурных единиц документа (решения, проекта решения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района) и соответствующих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факторов, а также способов по их устранению.</w:t>
      </w:r>
      <w:proofErr w:type="gramEnd"/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lastRenderedPageBreak/>
        <w:t>2. В заключении отражаются следующие сведения: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>1) дата и место подготовки заключения, данные о проводящих экспертизу лицах (фамилия, инициалы, должность);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>2) реквизиты правового акта или его проекта, проходящего экспертизу;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3) перечень выявленных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 и соответствующих статей (частей, пунктов, подпунктов) правового акта или его проекта, в которых эти факторы выявлены;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4) предложения о способах устранения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>5) оценка нормативного правового акта или его проекта во взаимосвязи                  с другими нормативными правовыми актами;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>6) подпись лица, проводившего экспертизу.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3. В случае выявления в проекте нормативного правового акта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факторов результаты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экспертизы оформляются в соответствии с Методикой и отражаются в Заключении, которое направляется субъекту правотворческой инициативы, данного проекта для устранения выявленных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4. В случае несогласия с результатами антикоррупционной экспертизы субъект правотворческой инициативы представляет главе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0B81">
        <w:rPr>
          <w:rFonts w:ascii="Times New Roman" w:hAnsi="Times New Roman" w:cs="Times New Roman"/>
          <w:sz w:val="28"/>
          <w:szCs w:val="28"/>
        </w:rPr>
        <w:t>района-председателю</w:t>
      </w:r>
      <w:proofErr w:type="spellEnd"/>
      <w:proofErr w:type="gramEnd"/>
      <w:r w:rsidRPr="00CE0B81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 пояснительную записку с обоснованием своего несогласия.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5. Заключение об антикоррупционной экспертизе, пояснительная записка субъекта правотворческой инициативы с обоснованием своего несогласия прилагаются к проекту нормативного правового акта для рассмотрения на заседании межведомственной комиссии при администрации </w:t>
      </w:r>
      <w:proofErr w:type="spellStart"/>
      <w:r w:rsidRPr="00CE0B8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CE0B81">
        <w:rPr>
          <w:rFonts w:ascii="Times New Roman" w:hAnsi="Times New Roman" w:cs="Times New Roman"/>
          <w:sz w:val="28"/>
          <w:szCs w:val="28"/>
        </w:rPr>
        <w:t xml:space="preserve"> района по противодействию коррупции.</w:t>
      </w: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73C" w:rsidRPr="00CE0B81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573C" w:rsidRDefault="0012573C" w:rsidP="001257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52A" w:rsidRDefault="0060252A" w:rsidP="001257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52A" w:rsidRDefault="0060252A" w:rsidP="001257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52A" w:rsidRDefault="0060252A" w:rsidP="0012573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9214"/>
      </w:tblGrid>
      <w:tr w:rsidR="0060252A" w:rsidRPr="0060252A" w:rsidTr="006A086A">
        <w:tc>
          <w:tcPr>
            <w:tcW w:w="1560" w:type="dxa"/>
            <w:vAlign w:val="center"/>
          </w:tcPr>
          <w:p w:rsidR="0060252A" w:rsidRPr="0060252A" w:rsidRDefault="0060252A" w:rsidP="0060252A">
            <w:pPr>
              <w:jc w:val="center"/>
              <w:rPr>
                <w:b/>
                <w:bCs/>
                <w:sz w:val="28"/>
              </w:rPr>
            </w:pPr>
            <w:r w:rsidRPr="0060252A">
              <w:rPr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790042" cy="790042"/>
                  <wp:effectExtent l="0" t="0" r="0" b="0"/>
                  <wp:docPr id="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:rsidR="0060252A" w:rsidRPr="0060252A" w:rsidRDefault="006F2E4E" w:rsidP="0060252A">
            <w:pPr>
              <w:jc w:val="center"/>
              <w:rPr>
                <w:b/>
                <w:bCs/>
                <w:sz w:val="28"/>
              </w:rPr>
            </w:pPr>
            <w:r w:rsidRPr="006F2E4E">
              <w:rPr>
                <w:rFonts w:asciiTheme="minorHAnsi" w:eastAsiaTheme="minorHAnsi" w:hAnsiTheme="minorHAnsi" w:cstheme="minorBidi"/>
                <w:b/>
                <w:sz w:val="24"/>
                <w:szCs w:val="22"/>
                <w:lang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29.2pt;height:42.55pt" fillcolor="gray">
                  <v:shadow color="#868686"/>
                  <v:textpath style="font-family:&quot;Times New Roman&quot;;font-size:12pt;font-weight:bold;v-text-kern:t" trim="t" fitpath="t" string="РЕСПУБЛИКА СЕВЕРНАЯ  ОСЕТИЯ-АЛАНИЯ&#10;ГЛАВА  ДИГОРСКОГО  РАЙОНА&#10;ПРЕДСЕДАТЕЛЬ  СОБРАНИЯ  ПРЕДСТАВИТЕЛЕЙ"/>
                </v:shape>
              </w:pict>
            </w:r>
          </w:p>
        </w:tc>
      </w:tr>
    </w:tbl>
    <w:p w:rsidR="0060252A" w:rsidRPr="0060252A" w:rsidRDefault="006F2E4E" w:rsidP="0060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2E4E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pict>
          <v:line id="Line 6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4pt,7.75pt" to="500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Yj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" strokeweight="6pt">
            <v:stroke linestyle="thickBetweenThin"/>
          </v:line>
        </w:pict>
      </w:r>
      <w:r w:rsidR="0060252A" w:rsidRPr="006025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</w:t>
      </w:r>
    </w:p>
    <w:p w:rsidR="0060252A" w:rsidRPr="0060252A" w:rsidRDefault="0060252A" w:rsidP="00602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252A" w:rsidRPr="0060252A" w:rsidTr="006A086A">
        <w:trPr>
          <w:jc w:val="center"/>
        </w:trPr>
        <w:tc>
          <w:tcPr>
            <w:tcW w:w="4785" w:type="dxa"/>
          </w:tcPr>
          <w:p w:rsidR="0060252A" w:rsidRPr="0060252A" w:rsidRDefault="0060252A" w:rsidP="0060252A">
            <w:pPr>
              <w:jc w:val="both"/>
              <w:rPr>
                <w:bCs/>
                <w:sz w:val="28"/>
                <w:szCs w:val="28"/>
              </w:rPr>
            </w:pPr>
            <w:r w:rsidRPr="0060252A">
              <w:rPr>
                <w:bCs/>
                <w:sz w:val="28"/>
                <w:szCs w:val="28"/>
              </w:rPr>
              <w:t>10 декабря 2014г.</w:t>
            </w:r>
          </w:p>
        </w:tc>
        <w:tc>
          <w:tcPr>
            <w:tcW w:w="4786" w:type="dxa"/>
          </w:tcPr>
          <w:p w:rsidR="0060252A" w:rsidRPr="0060252A" w:rsidRDefault="0060252A" w:rsidP="0060252A">
            <w:pPr>
              <w:jc w:val="right"/>
              <w:rPr>
                <w:bCs/>
                <w:sz w:val="28"/>
                <w:szCs w:val="28"/>
              </w:rPr>
            </w:pPr>
            <w:r w:rsidRPr="0060252A">
              <w:rPr>
                <w:bCs/>
                <w:sz w:val="28"/>
                <w:szCs w:val="28"/>
              </w:rPr>
              <w:t>г. Дигора</w:t>
            </w:r>
          </w:p>
        </w:tc>
      </w:tr>
    </w:tbl>
    <w:p w:rsidR="0060252A" w:rsidRPr="0060252A" w:rsidRDefault="0060252A" w:rsidP="00602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52A" w:rsidRPr="0060252A" w:rsidRDefault="0060252A" w:rsidP="00602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52A" w:rsidRPr="0060252A" w:rsidRDefault="0060252A" w:rsidP="0060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25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 К Т</w:t>
      </w:r>
    </w:p>
    <w:p w:rsidR="0060252A" w:rsidRPr="0060252A" w:rsidRDefault="0060252A" w:rsidP="0060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0252A" w:rsidRPr="0060252A" w:rsidRDefault="0060252A" w:rsidP="0060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0252A" w:rsidRPr="0060252A" w:rsidRDefault="0060252A" w:rsidP="0060252A">
      <w:pPr>
        <w:tabs>
          <w:tab w:val="left" w:pos="7230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обнародовании постановления главы </w:t>
      </w:r>
      <w:r w:rsidRPr="0060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0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Дигорский</w:t>
      </w:r>
      <w:proofErr w:type="spellEnd"/>
      <w:r w:rsidRPr="0060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№11 от 26 ноября 2014 г. «Об утверждении Порядка, проведения антикоррупционной экспертизы нормативных правовых актов (проектов нормативных правовых актов)».  </w:t>
      </w:r>
    </w:p>
    <w:p w:rsidR="0060252A" w:rsidRPr="0060252A" w:rsidRDefault="0060252A" w:rsidP="0060252A">
      <w:pPr>
        <w:tabs>
          <w:tab w:val="left" w:pos="7230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252A" w:rsidRPr="0060252A" w:rsidRDefault="0060252A" w:rsidP="0060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252A" w:rsidRPr="0060252A" w:rsidRDefault="0060252A" w:rsidP="0060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252A" w:rsidRPr="0060252A" w:rsidRDefault="0060252A" w:rsidP="0060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252A" w:rsidRPr="0060252A" w:rsidRDefault="0060252A" w:rsidP="0060252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№131-Ф3 «Об общих принципах организации местного самоуправления в Российской Федерации»  постановление главы муниципального образования </w:t>
      </w:r>
      <w:proofErr w:type="spellStart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Дигорский</w:t>
      </w:r>
      <w:proofErr w:type="spellEnd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№11 от 26 ноября 2014 г. «Об утверждении Порядка, проведения антикоррупционной экспертизы нормативных правовых актов (проектов нормативных правовых актов)» обнародовано путем размещения на информационном стенде в здании Администрации </w:t>
      </w:r>
      <w:proofErr w:type="spellStart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26.11.2014г.  по 10.12.2014г.</w:t>
      </w:r>
      <w:proofErr w:type="gramEnd"/>
    </w:p>
    <w:p w:rsidR="0060252A" w:rsidRPr="0060252A" w:rsidRDefault="0060252A" w:rsidP="0060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52A" w:rsidRPr="0060252A" w:rsidRDefault="0060252A" w:rsidP="0060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52A" w:rsidRPr="0060252A" w:rsidRDefault="0060252A" w:rsidP="0060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52A" w:rsidRPr="0060252A" w:rsidRDefault="0060252A" w:rsidP="0060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52A" w:rsidRPr="0060252A" w:rsidRDefault="0060252A" w:rsidP="0060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Собрания</w:t>
      </w:r>
    </w:p>
    <w:p w:rsidR="0060252A" w:rsidRPr="0060252A" w:rsidRDefault="0060252A" w:rsidP="0060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spellStart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</w:t>
      </w:r>
      <w:proofErr w:type="spellStart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Гуцаев</w:t>
      </w:r>
      <w:proofErr w:type="spellEnd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А.Ц. </w:t>
      </w:r>
    </w:p>
    <w:p w:rsidR="0060252A" w:rsidRPr="0060252A" w:rsidRDefault="0060252A" w:rsidP="0060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52A" w:rsidRPr="0060252A" w:rsidRDefault="0060252A" w:rsidP="0060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аппарата Собрания</w:t>
      </w:r>
    </w:p>
    <w:p w:rsidR="0060252A" w:rsidRPr="0060252A" w:rsidRDefault="0060252A" w:rsidP="0060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Pr="006025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</w:t>
      </w:r>
      <w:proofErr w:type="spellStart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Агузарова</w:t>
      </w:r>
      <w:proofErr w:type="spellEnd"/>
      <w:r w:rsidRPr="006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</w:p>
    <w:p w:rsidR="0060252A" w:rsidRPr="0060252A" w:rsidRDefault="0060252A" w:rsidP="0060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252A" w:rsidRPr="0060252A" w:rsidRDefault="0060252A" w:rsidP="0060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252A" w:rsidRPr="0060252A" w:rsidRDefault="0060252A" w:rsidP="0060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252A" w:rsidRPr="00CE0B81" w:rsidRDefault="0060252A" w:rsidP="0012573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573C" w:rsidRPr="00CE7FC3" w:rsidRDefault="0012573C" w:rsidP="001A31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1A9" w:rsidRDefault="001A31A9" w:rsidP="001A31A9"/>
    <w:p w:rsidR="00A6615E" w:rsidRDefault="00A6615E"/>
    <w:sectPr w:rsidR="00A6615E" w:rsidSect="000348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2CBF"/>
    <w:multiLevelType w:val="hybridMultilevel"/>
    <w:tmpl w:val="ADCE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71674"/>
    <w:rsid w:val="000E5135"/>
    <w:rsid w:val="0012573C"/>
    <w:rsid w:val="001A31A9"/>
    <w:rsid w:val="00577264"/>
    <w:rsid w:val="0060252A"/>
    <w:rsid w:val="00652EAA"/>
    <w:rsid w:val="006F2E4E"/>
    <w:rsid w:val="00871674"/>
    <w:rsid w:val="00A6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1A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02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1A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02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323232" w:themeColor="text1"/>
        <w:left w:val="single" w:sz="4" w:space="0" w:color="323232" w:themeColor="text1"/>
        <w:bottom w:val="single" w:sz="4" w:space="0" w:color="323232" w:themeColor="text1"/>
        <w:right w:val="single" w:sz="4" w:space="0" w:color="323232" w:themeColor="text1"/>
        <w:insideH w:val="single" w:sz="4" w:space="0" w:color="323232" w:themeColor="text1"/>
        <w:insideV w:val="single" w:sz="4" w:space="0" w:color="323232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урсдон</cp:lastModifiedBy>
  <cp:revision>2</cp:revision>
  <dcterms:created xsi:type="dcterms:W3CDTF">2016-03-14T15:00:00Z</dcterms:created>
  <dcterms:modified xsi:type="dcterms:W3CDTF">2016-03-14T15:00:00Z</dcterms:modified>
</cp:coreProperties>
</file>